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A7" w:rsidRDefault="00481AA7" w:rsidP="00481AA7">
      <w:pPr>
        <w:tabs>
          <w:tab w:val="left" w:pos="7423"/>
        </w:tabs>
        <w:spacing w:after="0"/>
        <w:jc w:val="right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Додаток №1</w:t>
      </w:r>
    </w:p>
    <w:p w:rsidR="00481AA7" w:rsidRDefault="00481AA7" w:rsidP="00481AA7">
      <w:pPr>
        <w:tabs>
          <w:tab w:val="left" w:pos="7423"/>
        </w:tabs>
        <w:spacing w:after="0"/>
        <w:jc w:val="right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До річного плану роботи</w:t>
      </w:r>
    </w:p>
    <w:p w:rsidR="00481AA7" w:rsidRDefault="00481AA7" w:rsidP="00481AA7">
      <w:pPr>
        <w:tabs>
          <w:tab w:val="left" w:pos="7423"/>
        </w:tabs>
        <w:spacing w:after="0"/>
        <w:jc w:val="right"/>
        <w:rPr>
          <w:rFonts w:asciiTheme="majorHAnsi" w:hAnsiTheme="majorHAnsi" w:cs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uk-UA"/>
        </w:rPr>
        <w:t>Березького</w:t>
      </w:r>
      <w:proofErr w:type="spellEnd"/>
      <w:r>
        <w:rPr>
          <w:rFonts w:asciiTheme="majorHAnsi" w:hAnsiTheme="majorHAnsi" w:cstheme="majorHAnsi"/>
          <w:sz w:val="28"/>
          <w:szCs w:val="28"/>
          <w:lang w:val="uk-UA"/>
        </w:rPr>
        <w:t xml:space="preserve"> ЗДО</w:t>
      </w:r>
    </w:p>
    <w:p w:rsidR="00481AA7" w:rsidRDefault="00481AA7" w:rsidP="00481AA7">
      <w:pPr>
        <w:tabs>
          <w:tab w:val="left" w:pos="7423"/>
        </w:tabs>
        <w:spacing w:after="0"/>
        <w:jc w:val="right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На 2020-2021 </w:t>
      </w:r>
      <w:proofErr w:type="spellStart"/>
      <w:r>
        <w:rPr>
          <w:rFonts w:asciiTheme="majorHAnsi" w:hAnsiTheme="majorHAnsi" w:cstheme="majorHAnsi"/>
          <w:sz w:val="28"/>
          <w:szCs w:val="28"/>
          <w:lang w:val="uk-UA"/>
        </w:rPr>
        <w:t>н.р</w:t>
      </w:r>
      <w:proofErr w:type="spellEnd"/>
      <w:r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:rsidR="00481AA7" w:rsidRDefault="00481AA7" w:rsidP="00481AA7">
      <w:pPr>
        <w:tabs>
          <w:tab w:val="left" w:pos="7423"/>
        </w:tabs>
        <w:spacing w:after="0"/>
        <w:jc w:val="right"/>
        <w:rPr>
          <w:rFonts w:asciiTheme="majorHAnsi" w:hAnsiTheme="majorHAnsi" w:cstheme="majorHAnsi"/>
          <w:sz w:val="28"/>
          <w:szCs w:val="28"/>
          <w:lang w:val="uk-UA"/>
        </w:rPr>
      </w:pPr>
    </w:p>
    <w:p w:rsidR="00481AA7" w:rsidRDefault="00481AA7" w:rsidP="00481AA7">
      <w:pPr>
        <w:spacing w:after="0"/>
        <w:ind w:left="1344"/>
        <w:jc w:val="center"/>
        <w:rPr>
          <w:rFonts w:ascii="Cambria" w:hAnsi="Cambria" w:cs="Cambria"/>
          <w:noProof/>
          <w:color w:val="002060"/>
          <w:sz w:val="44"/>
          <w:szCs w:val="44"/>
          <w:lang w:val="uk-UA"/>
        </w:rPr>
      </w:pPr>
      <w:r>
        <w:rPr>
          <w:rFonts w:ascii="Cambria" w:hAnsi="Cambria" w:cs="Cambria"/>
          <w:noProof/>
          <w:color w:val="002060"/>
          <w:sz w:val="44"/>
          <w:szCs w:val="44"/>
          <w:lang w:val="uk-UA"/>
        </w:rPr>
        <w:t>План роботи медичного працівника</w:t>
      </w:r>
    </w:p>
    <w:p w:rsidR="00481AA7" w:rsidRDefault="00481AA7" w:rsidP="00481AA7">
      <w:pPr>
        <w:spacing w:after="0"/>
        <w:ind w:left="1344"/>
        <w:jc w:val="center"/>
        <w:rPr>
          <w:rFonts w:ascii="Cambria" w:hAnsi="Cambria" w:cs="Cambria"/>
          <w:noProof/>
          <w:color w:val="002060"/>
          <w:sz w:val="44"/>
          <w:szCs w:val="44"/>
          <w:lang w:val="uk-UA"/>
        </w:rPr>
      </w:pPr>
      <w:r>
        <w:rPr>
          <w:rFonts w:ascii="Cambria" w:hAnsi="Cambria" w:cs="Cambria"/>
          <w:noProof/>
          <w:color w:val="002060"/>
          <w:sz w:val="44"/>
          <w:szCs w:val="44"/>
          <w:lang w:val="uk-UA"/>
        </w:rPr>
        <w:t>Березького ЗДО</w:t>
      </w:r>
    </w:p>
    <w:tbl>
      <w:tblPr>
        <w:tblStyle w:val="af4"/>
        <w:tblpPr w:leftFromText="180" w:rightFromText="180" w:vertAnchor="text" w:horzAnchor="margin" w:tblpXSpec="center" w:tblpY="425"/>
        <w:tblW w:w="10916" w:type="dxa"/>
        <w:tblLook w:val="04A0" w:firstRow="1" w:lastRow="0" w:firstColumn="1" w:lastColumn="0" w:noHBand="0" w:noVBand="1"/>
      </w:tblPr>
      <w:tblGrid>
        <w:gridCol w:w="635"/>
        <w:gridCol w:w="5320"/>
        <w:gridCol w:w="2268"/>
        <w:gridCol w:w="2693"/>
      </w:tblGrid>
      <w:tr w:rsidR="00481AA7" w:rsidRPr="00F47E33" w:rsidTr="00F7269B">
        <w:tc>
          <w:tcPr>
            <w:tcW w:w="635" w:type="dxa"/>
          </w:tcPr>
          <w:p w:rsidR="00481AA7" w:rsidRPr="00301729" w:rsidRDefault="00481AA7" w:rsidP="00F7269B">
            <w:pPr>
              <w:jc w:val="center"/>
              <w:rPr>
                <w:rFonts w:ascii="Segoe Script" w:hAnsi="Segoe Script" w:cs="Calibri"/>
                <w:b/>
                <w:noProof/>
                <w:color w:val="C00000"/>
                <w:sz w:val="22"/>
                <w:szCs w:val="22"/>
                <w:lang w:val="uk-UA"/>
              </w:rPr>
            </w:pPr>
            <w:r>
              <w:rPr>
                <w:rFonts w:ascii="Segoe Script" w:hAnsi="Segoe Script" w:cs="Calibri"/>
                <w:b/>
                <w:noProof/>
                <w:color w:val="C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20" w:type="dxa"/>
          </w:tcPr>
          <w:p w:rsidR="00481AA7" w:rsidRPr="00301729" w:rsidRDefault="00481AA7" w:rsidP="00F7269B">
            <w:pPr>
              <w:jc w:val="center"/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</w:pPr>
            <w:r w:rsidRPr="00301729"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:rsidR="00481AA7" w:rsidRDefault="00481AA7" w:rsidP="00F7269B">
            <w:pPr>
              <w:jc w:val="center"/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</w:pPr>
            <w:r w:rsidRPr="00301729"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  <w:t xml:space="preserve">Дата </w:t>
            </w:r>
          </w:p>
          <w:p w:rsidR="00481AA7" w:rsidRPr="00301729" w:rsidRDefault="00481AA7" w:rsidP="00F7269B">
            <w:pPr>
              <w:jc w:val="center"/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</w:pPr>
            <w:r w:rsidRPr="00301729"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693" w:type="dxa"/>
          </w:tcPr>
          <w:p w:rsidR="00481AA7" w:rsidRPr="00301729" w:rsidRDefault="00481AA7" w:rsidP="00F7269B">
            <w:pPr>
              <w:jc w:val="center"/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</w:pPr>
            <w:r>
              <w:rPr>
                <w:rFonts w:ascii="Segoe Script" w:hAnsi="Segoe Script" w:cs="Times New Roman"/>
                <w:b/>
                <w:noProof/>
                <w:color w:val="C00000"/>
                <w:sz w:val="22"/>
                <w:szCs w:val="22"/>
                <w:lang w:val="uk-UA"/>
              </w:rPr>
              <w:t>Хто виконує</w:t>
            </w:r>
          </w:p>
          <w:p w:rsidR="00481AA7" w:rsidRPr="00301729" w:rsidRDefault="00481AA7" w:rsidP="00F7269B">
            <w:pPr>
              <w:jc w:val="center"/>
              <w:rPr>
                <w:rFonts w:ascii="Segoe Script" w:hAnsi="Segoe Script" w:cs="Times New Roman"/>
                <w:b/>
                <w:noProof/>
                <w:color w:val="C00000"/>
                <w:sz w:val="28"/>
                <w:szCs w:val="28"/>
                <w:lang w:val="uk-UA"/>
              </w:rPr>
            </w:pPr>
          </w:p>
        </w:tc>
      </w:tr>
      <w:tr w:rsidR="00481AA7" w:rsidRPr="00D9379C" w:rsidTr="00F7269B">
        <w:tc>
          <w:tcPr>
            <w:tcW w:w="10916" w:type="dxa"/>
            <w:gridSpan w:val="4"/>
          </w:tcPr>
          <w:p w:rsidR="00481AA7" w:rsidRPr="00D47738" w:rsidRDefault="00481AA7" w:rsidP="00F7269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1. Організаційна робота</w:t>
            </w:r>
          </w:p>
        </w:tc>
      </w:tr>
      <w:tr w:rsidR="00481AA7" w:rsidRPr="00D9379C" w:rsidTr="00F7269B">
        <w:trPr>
          <w:trHeight w:val="825"/>
        </w:trPr>
        <w:tc>
          <w:tcPr>
            <w:tcW w:w="635" w:type="dxa"/>
          </w:tcPr>
          <w:p w:rsidR="00481AA7" w:rsidRPr="00755E4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755E4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320" w:type="dxa"/>
          </w:tcPr>
          <w:p w:rsidR="00481AA7" w:rsidRPr="00D47738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Скласти та затвердити план-графік роботи медсестри</w:t>
            </w:r>
          </w:p>
        </w:tc>
        <w:tc>
          <w:tcPr>
            <w:tcW w:w="2268" w:type="dxa"/>
          </w:tcPr>
          <w:p w:rsidR="00481AA7" w:rsidRPr="00755E4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</w:tcPr>
          <w:p w:rsidR="00481AA7" w:rsidRPr="00755E4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Pr="00755E4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Прийом дітей-новачків до ЗДО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Pr="0036242C" w:rsidRDefault="00481AA7" w:rsidP="00F7269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Систематичне ведення всієї обов’язкової медичної документації за встановленою формою.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у педрадах, нарадах за участю директора, на які виносять питання фізичного виховання та зміцнення здоров’я дітей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Аналіз стану захворюваності з медичним і педагогічним персоналом ЗДО.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у батьківських зборах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у роботі з батьками дітей по питанню організації харчування дітей в домашніх умовах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подачі заявок на медикаменти, придбання медикаментів, списання їх за нормами.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6D2961" w:rsidTr="00F7269B">
        <w:tc>
          <w:tcPr>
            <w:tcW w:w="10916" w:type="dxa"/>
            <w:gridSpan w:val="4"/>
          </w:tcPr>
          <w:p w:rsidR="00481AA7" w:rsidRPr="002E64F6" w:rsidRDefault="00481AA7" w:rsidP="00F7269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2. Лікувально- профілактична робота</w:t>
            </w:r>
          </w:p>
        </w:tc>
      </w:tr>
      <w:tr w:rsidR="00481AA7" w:rsidRPr="0036242C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оглядів дітей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поглибленого огляду дітей лякарями-спеціалістами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Надання медичної допомоги дітям, які захворіли, своєчасне здійснення ізоляції їх до приходу батьків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3706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Складання перспективного і щоденного меню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Перевірка якості приготування їжі та ведення за формою бракеражного журналу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закладкою продуктів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зберіганням і терміном реалізації продуктів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нормами годування в групах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Медико-педагогічний контроль за навантаженням на заняттях з розвитку рухів і гігієнічними умовами проведення заняття з фізичного виховання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забезпеченістю аптеки необхідними ліками та медичними інструментами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Здійснення профілактичного огляду на педикульоз та шкірні захворювання 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Маркування прибирального інвентарю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Лютий 2021 р.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Огляд дітей стоматологом, санування ротової порожнини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Профілактика туберкульозу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15.</w:t>
            </w:r>
          </w:p>
        </w:tc>
        <w:tc>
          <w:tcPr>
            <w:tcW w:w="5320" w:type="dxa"/>
          </w:tcPr>
          <w:p w:rsidR="00481AA7" w:rsidRPr="00C64573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Профілактика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COVID-19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10916" w:type="dxa"/>
            <w:gridSpan w:val="4"/>
          </w:tcPr>
          <w:p w:rsidR="00481AA7" w:rsidRPr="00372A5E" w:rsidRDefault="00481AA7" w:rsidP="00F7269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372A5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3. Оздоровча робота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Розробка раціонального режиму для всіх вікових груп на :</w:t>
            </w:r>
          </w:p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Навчальний рік</w:t>
            </w:r>
          </w:p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Літній період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проведенням поточних та генеральних прибирань за розподілом обов’язків серед технічного періоду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виконанням правил миття посуду (дезінфекції) в групах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Pr="00372A5E" w:rsidRDefault="00481AA7" w:rsidP="00F7269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дотриманням вимог під час карантину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санмінімумів із працівниками ЗДО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10916" w:type="dxa"/>
            <w:gridSpan w:val="4"/>
          </w:tcPr>
          <w:p w:rsidR="00481AA7" w:rsidRDefault="00481AA7" w:rsidP="00F7269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4. Протиепідемічна робота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за санітарно-гігієнічним та дезінфікуючим режимом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обстеження дітей на яйцеглисти та ентеробіоз, виявленим провести лікування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Весна-осінь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5320" w:type="dxa"/>
          </w:tcPr>
          <w:p w:rsidR="00481AA7" w:rsidRPr="000716ED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Проведення протиепідемічних та загартувальних заходів щодо баротьби грипом,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COVID</w:t>
            </w:r>
            <w:r w:rsidRPr="000716ED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-19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та іншими распіраторними захворюваннями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Pr="000716ED" w:rsidRDefault="00481AA7" w:rsidP="00F7269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Контроль по групам за прийманням дітей вранці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час карантину контроль за дотриманням ізоляції груп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Навчання технічного персоналу методиці проведення дезінфікуючого режиму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Суворий контроль за приходом до ЗДО дітей, які перенесли кишкові інфекції. Приймання дитини тільки за наявності в неї відповідної довідки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C64573" w:rsidTr="00F7269B">
        <w:tc>
          <w:tcPr>
            <w:tcW w:w="10916" w:type="dxa"/>
            <w:gridSpan w:val="4"/>
          </w:tcPr>
          <w:p w:rsidR="00481AA7" w:rsidRPr="000716ED" w:rsidRDefault="00481AA7" w:rsidP="00F7269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5. Санітарно-просвітницька робота</w:t>
            </w:r>
          </w:p>
        </w:tc>
      </w:tr>
      <w:tr w:rsidR="00481AA7" w:rsidRPr="000716E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співбесід із батьками та співробітниками з підвищенням санітарно-гігієнічних знань.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716E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бесід і консультацій із батьками з питань раціонального харчування дітей, профілактики різних захворювань, попередження дитячого травматизму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716E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ндивідуальних бесід із батьками про стан здоров’я дітей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716E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Забезпчення всіх вікових груп:</w:t>
            </w:r>
          </w:p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«Санбюлетнями» за різною тематикою:</w:t>
            </w:r>
          </w:p>
          <w:p w:rsidR="00481AA7" w:rsidRDefault="00481AA7" w:rsidP="00481AA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«Попередження вітряної віспи» ;</w:t>
            </w:r>
          </w:p>
          <w:p w:rsidR="00481AA7" w:rsidRDefault="00481AA7" w:rsidP="00481AA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«Попередження кишкової інфекції»;</w:t>
            </w:r>
          </w:p>
          <w:p w:rsidR="00481AA7" w:rsidRPr="006744CB" w:rsidRDefault="00481AA7" w:rsidP="00481AA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«Попередження захворювань на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COVID-19”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  <w:tr w:rsidR="00481AA7" w:rsidRPr="000716ED" w:rsidTr="00F7269B">
        <w:tc>
          <w:tcPr>
            <w:tcW w:w="635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5320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Оформлення куточка просвітницької літератури для працівників та батьків</w:t>
            </w:r>
          </w:p>
        </w:tc>
        <w:tc>
          <w:tcPr>
            <w:tcW w:w="2268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93" w:type="dxa"/>
          </w:tcPr>
          <w:p w:rsidR="00481AA7" w:rsidRDefault="00481AA7" w:rsidP="00F7269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Старша медсестра</w:t>
            </w:r>
          </w:p>
        </w:tc>
      </w:tr>
    </w:tbl>
    <w:p w:rsidR="00481AA7" w:rsidRDefault="00481AA7" w:rsidP="00481AA7">
      <w:pPr>
        <w:tabs>
          <w:tab w:val="left" w:pos="7423"/>
        </w:tabs>
        <w:spacing w:after="0"/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:rsidR="00481AA7" w:rsidRDefault="00481AA7" w:rsidP="00481AA7">
      <w:pPr>
        <w:tabs>
          <w:tab w:val="left" w:pos="7423"/>
        </w:tabs>
        <w:spacing w:after="0"/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:rsidR="00CF0A5B" w:rsidRDefault="00CF0A5B">
      <w:bookmarkStart w:id="0" w:name="_GoBack"/>
      <w:bookmarkEnd w:id="0"/>
    </w:p>
    <w:sectPr w:rsidR="00CF0A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0DB3"/>
    <w:multiLevelType w:val="hybridMultilevel"/>
    <w:tmpl w:val="7496083A"/>
    <w:lvl w:ilvl="0" w:tplc="AFC0E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E"/>
    <w:rsid w:val="003373BE"/>
    <w:rsid w:val="00481AA7"/>
    <w:rsid w:val="00721583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82144-5E65-40D1-8203-23009E9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A7"/>
  </w:style>
  <w:style w:type="paragraph" w:styleId="1">
    <w:name w:val="heading 1"/>
    <w:basedOn w:val="a"/>
    <w:next w:val="a"/>
    <w:link w:val="10"/>
    <w:uiPriority w:val="9"/>
    <w:qFormat/>
    <w:rsid w:val="0072158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8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8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158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2158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158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2158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2158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215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215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72158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2158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2158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21583"/>
    <w:rPr>
      <w:b/>
      <w:bCs/>
    </w:rPr>
  </w:style>
  <w:style w:type="character" w:styleId="a9">
    <w:name w:val="Emphasis"/>
    <w:basedOn w:val="a0"/>
    <w:uiPriority w:val="20"/>
    <w:qFormat/>
    <w:rsid w:val="00721583"/>
    <w:rPr>
      <w:i/>
      <w:iCs/>
      <w:color w:val="000000" w:themeColor="text1"/>
    </w:rPr>
  </w:style>
  <w:style w:type="paragraph" w:styleId="aa">
    <w:name w:val="No Spacing"/>
    <w:uiPriority w:val="1"/>
    <w:qFormat/>
    <w:rsid w:val="007215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158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15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158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2158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72158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2158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7215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21583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721583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21583"/>
    <w:pPr>
      <w:outlineLvl w:val="9"/>
    </w:pPr>
  </w:style>
  <w:style w:type="paragraph" w:styleId="af3">
    <w:name w:val="List Paragraph"/>
    <w:basedOn w:val="a"/>
    <w:uiPriority w:val="34"/>
    <w:qFormat/>
    <w:rsid w:val="00481AA7"/>
    <w:pPr>
      <w:ind w:left="720"/>
      <w:contextualSpacing/>
    </w:pPr>
  </w:style>
  <w:style w:type="table" w:styleId="af4">
    <w:name w:val="Table Grid"/>
    <w:basedOn w:val="a1"/>
    <w:uiPriority w:val="39"/>
    <w:rsid w:val="0048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2020-11-09T12:30:00Z</dcterms:created>
  <dcterms:modified xsi:type="dcterms:W3CDTF">2020-11-09T12:30:00Z</dcterms:modified>
</cp:coreProperties>
</file>