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3F" w:rsidRPr="0067093F" w:rsidRDefault="0067093F" w:rsidP="00670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093F">
        <w:rPr>
          <w:rFonts w:ascii="Times New Roman" w:hAnsi="Times New Roman" w:cs="Times New Roman"/>
          <w:b/>
          <w:sz w:val="32"/>
          <w:szCs w:val="28"/>
        </w:rPr>
        <w:t>Ліцензований обсяг та фактична кількість осіб,</w:t>
      </w:r>
    </w:p>
    <w:p w:rsidR="0067093F" w:rsidRPr="0067093F" w:rsidRDefault="0067093F" w:rsidP="00670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093F">
        <w:rPr>
          <w:rFonts w:ascii="Times New Roman" w:hAnsi="Times New Roman" w:cs="Times New Roman"/>
          <w:b/>
          <w:sz w:val="32"/>
          <w:szCs w:val="28"/>
        </w:rPr>
        <w:t xml:space="preserve">які навчаються у </w:t>
      </w:r>
      <w:proofErr w:type="spellStart"/>
      <w:r w:rsidRPr="0067093F">
        <w:rPr>
          <w:rFonts w:ascii="Times New Roman" w:hAnsi="Times New Roman" w:cs="Times New Roman"/>
          <w:b/>
          <w:sz w:val="32"/>
          <w:szCs w:val="28"/>
        </w:rPr>
        <w:t>Березькому</w:t>
      </w:r>
      <w:proofErr w:type="spellEnd"/>
      <w:r w:rsidRPr="0067093F">
        <w:rPr>
          <w:rFonts w:ascii="Times New Roman" w:hAnsi="Times New Roman" w:cs="Times New Roman"/>
          <w:b/>
          <w:sz w:val="32"/>
          <w:szCs w:val="28"/>
        </w:rPr>
        <w:t xml:space="preserve"> ЗДО</w:t>
      </w:r>
    </w:p>
    <w:p w:rsidR="0067093F" w:rsidRDefault="0067093F" w:rsidP="0067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3F" w:rsidRDefault="0067093F" w:rsidP="00670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Заклад розрахований на 45 місць</w:t>
      </w:r>
      <w:r w:rsidRPr="0067093F">
        <w:rPr>
          <w:rFonts w:ascii="Times New Roman" w:hAnsi="Times New Roman" w:cs="Times New Roman"/>
          <w:sz w:val="28"/>
          <w:szCs w:val="28"/>
        </w:rPr>
        <w:t>. Наповнюваність груп дітьми становить:</w:t>
      </w:r>
    </w:p>
    <w:p w:rsidR="0067093F" w:rsidRPr="0067093F" w:rsidRDefault="0067093F" w:rsidP="006709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93F">
        <w:rPr>
          <w:rFonts w:ascii="Times New Roman" w:hAnsi="Times New Roman" w:cs="Times New Roman"/>
          <w:sz w:val="28"/>
          <w:szCs w:val="28"/>
        </w:rPr>
        <w:t xml:space="preserve">молодшого віку 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 w:rsidRPr="0067093F">
        <w:rPr>
          <w:rFonts w:ascii="Times New Roman" w:hAnsi="Times New Roman" w:cs="Times New Roman"/>
          <w:sz w:val="28"/>
          <w:szCs w:val="28"/>
        </w:rPr>
        <w:t xml:space="preserve"> дітей; </w:t>
      </w:r>
    </w:p>
    <w:p w:rsidR="0067093F" w:rsidRDefault="0067093F" w:rsidP="006709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дошкільного віку  - 14</w:t>
      </w:r>
      <w:r w:rsidRPr="0067093F">
        <w:rPr>
          <w:rFonts w:ascii="Times New Roman" w:hAnsi="Times New Roman" w:cs="Times New Roman"/>
          <w:sz w:val="28"/>
          <w:szCs w:val="28"/>
        </w:rPr>
        <w:t xml:space="preserve"> діт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67093F" w:rsidRPr="0067093F" w:rsidRDefault="0067093F" w:rsidP="0067093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67093F" w:rsidRPr="0067093F" w:rsidRDefault="0067093F" w:rsidP="0067093F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1F62CA" w:rsidRPr="0067093F" w:rsidRDefault="0067093F" w:rsidP="0067093F">
      <w:pPr>
        <w:tabs>
          <w:tab w:val="left" w:pos="4230"/>
        </w:tabs>
        <w:jc w:val="center"/>
      </w:pPr>
      <w:r>
        <w:rPr>
          <w:noProof/>
          <w:lang w:eastAsia="uk-UA"/>
        </w:rPr>
        <w:drawing>
          <wp:inline distT="0" distB="0" distL="0" distR="0">
            <wp:extent cx="2819400" cy="2819400"/>
            <wp:effectExtent l="19050" t="0" r="0" b="0"/>
            <wp:docPr id="1" name="Рисунок 1" descr="Новий Закон про ліцензування: нюанси переоформлення та видачі ліценз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ий Закон про ліцензування: нюанси переоформлення та видачі ліцензі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2CA" w:rsidRPr="0067093F" w:rsidSect="001F6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788"/>
    <w:multiLevelType w:val="hybridMultilevel"/>
    <w:tmpl w:val="04EE81B2"/>
    <w:lvl w:ilvl="0" w:tplc="8B3AB6F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93F"/>
    <w:rsid w:val="001F62CA"/>
    <w:rsid w:val="0067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79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2024-10-07T09:46:00Z</dcterms:created>
  <dcterms:modified xsi:type="dcterms:W3CDTF">2024-10-07T09:52:00Z</dcterms:modified>
</cp:coreProperties>
</file>